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417D" w:rsidRPr="000A76EB" w:rsidRDefault="001B417D" w:rsidP="001B417D">
      <w:pPr>
        <w:pStyle w:val="a5"/>
        <w:widowControl/>
        <w:spacing w:line="360" w:lineRule="auto"/>
        <w:ind w:right="609"/>
        <w:jc w:val="right"/>
        <w:rPr>
          <w:color w:val="auto"/>
        </w:rPr>
      </w:pPr>
      <w:r w:rsidRPr="000A76EB">
        <w:rPr>
          <w:color w:val="auto"/>
        </w:rPr>
        <w:t>Приложение</w:t>
      </w:r>
      <w:r w:rsidRPr="000A76EB">
        <w:rPr>
          <w:color w:val="auto"/>
          <w:spacing w:val="-2"/>
        </w:rPr>
        <w:t xml:space="preserve"> 5</w:t>
      </w:r>
      <w:r w:rsidRPr="000A76EB">
        <w:rPr>
          <w:color w:val="auto"/>
          <w:spacing w:val="-1"/>
        </w:rPr>
        <w:t xml:space="preserve"> </w:t>
      </w:r>
      <w:r w:rsidRPr="000A76EB">
        <w:rPr>
          <w:color w:val="auto"/>
        </w:rPr>
        <w:t>к</w:t>
      </w:r>
      <w:r w:rsidRPr="000A76EB">
        <w:rPr>
          <w:color w:val="auto"/>
          <w:spacing w:val="-1"/>
        </w:rPr>
        <w:t xml:space="preserve"> </w:t>
      </w:r>
      <w:r w:rsidRPr="000A76EB">
        <w:rPr>
          <w:color w:val="auto"/>
          <w:spacing w:val="-2"/>
        </w:rPr>
        <w:t>Порядку</w:t>
      </w:r>
    </w:p>
    <w:p w:rsidR="001B417D" w:rsidRPr="000A76EB" w:rsidRDefault="001B417D" w:rsidP="001B417D">
      <w:pPr>
        <w:pStyle w:val="a5"/>
        <w:widowControl/>
        <w:spacing w:line="360" w:lineRule="auto"/>
        <w:rPr>
          <w:color w:val="auto"/>
          <w:sz w:val="20"/>
        </w:rPr>
      </w:pPr>
    </w:p>
    <w:p w:rsidR="001B417D" w:rsidRPr="000A76EB" w:rsidRDefault="001B417D" w:rsidP="001B417D">
      <w:pPr>
        <w:ind w:left="798" w:right="6889"/>
        <w:rPr>
          <w:sz w:val="20"/>
        </w:rPr>
      </w:pPr>
      <w:r w:rsidRPr="000A76EB">
        <w:rPr>
          <w:sz w:val="20"/>
        </w:rPr>
        <w:t>Оформляется</w:t>
      </w:r>
      <w:r w:rsidRPr="000A76EB">
        <w:rPr>
          <w:spacing w:val="-5"/>
          <w:sz w:val="20"/>
        </w:rPr>
        <w:t xml:space="preserve"> </w:t>
      </w:r>
      <w:r w:rsidRPr="000A76EB">
        <w:rPr>
          <w:sz w:val="20"/>
        </w:rPr>
        <w:t>на</w:t>
      </w:r>
      <w:r w:rsidRPr="000A76EB">
        <w:rPr>
          <w:spacing w:val="-5"/>
          <w:sz w:val="20"/>
        </w:rPr>
        <w:t xml:space="preserve"> </w:t>
      </w:r>
      <w:r w:rsidRPr="000A76EB">
        <w:rPr>
          <w:sz w:val="20"/>
        </w:rPr>
        <w:t>официальном</w:t>
      </w:r>
      <w:r w:rsidRPr="000A76EB">
        <w:rPr>
          <w:spacing w:val="-3"/>
          <w:sz w:val="20"/>
        </w:rPr>
        <w:t xml:space="preserve"> </w:t>
      </w:r>
      <w:r w:rsidRPr="000A76EB">
        <w:rPr>
          <w:sz w:val="20"/>
        </w:rPr>
        <w:t>бланке</w:t>
      </w:r>
      <w:r w:rsidRPr="000A76EB">
        <w:rPr>
          <w:spacing w:val="-1"/>
          <w:sz w:val="20"/>
        </w:rPr>
        <w:t xml:space="preserve"> </w:t>
      </w:r>
      <w:r w:rsidRPr="000A76EB">
        <w:rPr>
          <w:sz w:val="20"/>
        </w:rPr>
        <w:t>участника</w:t>
      </w:r>
      <w:r w:rsidRPr="000A76EB">
        <w:rPr>
          <w:spacing w:val="-4"/>
          <w:sz w:val="20"/>
        </w:rPr>
        <w:t xml:space="preserve"> П</w:t>
      </w:r>
      <w:r w:rsidRPr="000A76EB">
        <w:rPr>
          <w:sz w:val="20"/>
        </w:rPr>
        <w:t>КО</w:t>
      </w:r>
      <w:r w:rsidRPr="000A76EB">
        <w:rPr>
          <w:spacing w:val="-4"/>
          <w:sz w:val="20"/>
        </w:rPr>
        <w:t xml:space="preserve"> </w:t>
      </w:r>
      <w:r w:rsidRPr="000A76EB">
        <w:rPr>
          <w:sz w:val="20"/>
        </w:rPr>
        <w:t>с</w:t>
      </w:r>
      <w:r w:rsidRPr="000A76EB">
        <w:rPr>
          <w:spacing w:val="-4"/>
          <w:sz w:val="20"/>
        </w:rPr>
        <w:t xml:space="preserve"> </w:t>
      </w:r>
      <w:r w:rsidRPr="000A76EB">
        <w:rPr>
          <w:sz w:val="20"/>
        </w:rPr>
        <w:t>указанием</w:t>
      </w:r>
      <w:r w:rsidRPr="000A76EB">
        <w:rPr>
          <w:spacing w:val="-3"/>
          <w:sz w:val="20"/>
        </w:rPr>
        <w:t xml:space="preserve"> </w:t>
      </w:r>
      <w:r w:rsidRPr="000A76EB">
        <w:rPr>
          <w:sz w:val="20"/>
        </w:rPr>
        <w:t>даты</w:t>
      </w:r>
      <w:r w:rsidRPr="000A76EB">
        <w:rPr>
          <w:spacing w:val="-4"/>
          <w:sz w:val="20"/>
        </w:rPr>
        <w:t xml:space="preserve"> </w:t>
      </w:r>
      <w:r w:rsidRPr="000A76EB">
        <w:rPr>
          <w:sz w:val="20"/>
        </w:rPr>
        <w:t>и</w:t>
      </w:r>
      <w:r w:rsidRPr="000A76EB">
        <w:rPr>
          <w:spacing w:val="-3"/>
          <w:sz w:val="20"/>
        </w:rPr>
        <w:t xml:space="preserve"> </w:t>
      </w:r>
      <w:r w:rsidRPr="000A76EB">
        <w:rPr>
          <w:sz w:val="20"/>
        </w:rPr>
        <w:t>номера, подписывается руководителем/уполномоченным лицом участника ПКО</w:t>
      </w:r>
    </w:p>
    <w:p w:rsidR="001B417D" w:rsidRPr="000A76EB" w:rsidRDefault="001B417D" w:rsidP="001B417D">
      <w:pPr>
        <w:ind w:left="790" w:right="531"/>
        <w:jc w:val="center"/>
        <w:rPr>
          <w:b/>
        </w:rPr>
      </w:pPr>
      <w:r w:rsidRPr="000A76EB">
        <w:rPr>
          <w:b/>
          <w:spacing w:val="-2"/>
        </w:rPr>
        <w:t>Справка</w:t>
      </w:r>
    </w:p>
    <w:p w:rsidR="001B417D" w:rsidRPr="000A76EB" w:rsidRDefault="001B417D" w:rsidP="001B417D">
      <w:pPr>
        <w:ind w:left="790" w:right="531"/>
        <w:jc w:val="center"/>
        <w:rPr>
          <w:b/>
        </w:rPr>
      </w:pPr>
      <w:r w:rsidRPr="000A76EB">
        <w:rPr>
          <w:b/>
        </w:rPr>
        <w:t>о</w:t>
      </w:r>
      <w:r w:rsidRPr="000A76EB">
        <w:rPr>
          <w:b/>
          <w:spacing w:val="-6"/>
        </w:rPr>
        <w:t xml:space="preserve"> </w:t>
      </w:r>
      <w:r w:rsidRPr="000A76EB">
        <w:rPr>
          <w:b/>
          <w:bCs/>
          <w:szCs w:val="20"/>
        </w:rPr>
        <w:t>наличи</w:t>
      </w:r>
      <w:r w:rsidRPr="000A76EB">
        <w:rPr>
          <w:b/>
          <w:bCs/>
        </w:rPr>
        <w:t>и</w:t>
      </w:r>
      <w:r w:rsidRPr="000A76EB">
        <w:rPr>
          <w:b/>
          <w:bCs/>
          <w:szCs w:val="20"/>
        </w:rPr>
        <w:t xml:space="preserve"> основных средств (</w:t>
      </w:r>
      <w:r w:rsidRPr="000A76EB">
        <w:rPr>
          <w:b/>
        </w:rPr>
        <w:t>специализированные помещения, кабинеты, лаборатории, учебные мастерские, полигоны</w:t>
      </w:r>
      <w:r w:rsidRPr="000A76EB">
        <w:t xml:space="preserve">; </w:t>
      </w:r>
      <w:r w:rsidRPr="000A76EB">
        <w:rPr>
          <w:b/>
          <w:bCs/>
          <w:szCs w:val="20"/>
        </w:rPr>
        <w:t>рабочие и силовые машины и оборудование; транспортные средства; регулирующие, измерительные устройства и приборы),</w:t>
      </w:r>
      <w:r w:rsidRPr="000A76EB">
        <w:rPr>
          <w:b/>
          <w:bCs/>
        </w:rPr>
        <w:t xml:space="preserve"> необходимых для реализации программ ПО и/или ДПО</w:t>
      </w:r>
    </w:p>
    <w:p w:rsidR="001B417D" w:rsidRPr="000A76EB" w:rsidRDefault="001B417D" w:rsidP="001B417D">
      <w:pPr>
        <w:pStyle w:val="a5"/>
        <w:rPr>
          <w:b/>
          <w:color w:val="auto"/>
          <w:sz w:val="20"/>
        </w:rPr>
      </w:pPr>
      <w:r w:rsidRPr="000A76EB">
        <w:rPr>
          <w:noProof/>
          <w:color w:val="auto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42775D2" wp14:editId="48DFAECA">
                <wp:simplePos x="0" y="0"/>
                <wp:positionH relativeFrom="page">
                  <wp:posOffset>2850133</wp:posOffset>
                </wp:positionH>
                <wp:positionV relativeFrom="paragraph">
                  <wp:posOffset>175837</wp:posOffset>
                </wp:positionV>
                <wp:extent cx="5934075" cy="6350"/>
                <wp:effectExtent l="0" t="0" r="0" b="0"/>
                <wp:wrapTopAndBottom distT="0" distB="0"/>
                <wp:docPr id="5" name="Pictu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635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0"/>
                            <a:gd name="ODFTop" fmla="val 0"/>
                            <a:gd name="ODFRight" fmla="val 5934075"/>
                            <a:gd name="ODFBottom" fmla="val 6350"/>
                            <a:gd name="ODFWidth" fmla="val 5934075"/>
                            <a:gd name="ODFHeight" fmla="val 6350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5934075" h="6350">
                              <a:moveTo>
                                <a:pt x="593382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933821" y="6096"/>
                              </a:lnTo>
                              <a:lnTo>
                                <a:pt x="59338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F5DFA4" id="Picture 5" o:spid="_x0000_s1026" style="position:absolute;margin-left:224.4pt;margin-top:13.85pt;width:467.25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34075,63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" path="m5933821,l,,,6096r5933821,l5933821,xe" fillcolor="black" stroked="f">
                <v:path arrowok="t" textboxrect="0,0,5934075,6350"/>
                <w10:wrap type="topAndBottom" anchorx="page"/>
              </v:shape>
            </w:pict>
          </mc:Fallback>
        </mc:AlternateContent>
      </w:r>
    </w:p>
    <w:p w:rsidR="001B417D" w:rsidRPr="000A76EB" w:rsidRDefault="001B417D" w:rsidP="001B417D">
      <w:pPr>
        <w:ind w:left="2264" w:right="530"/>
        <w:jc w:val="center"/>
        <w:rPr>
          <w:sz w:val="20"/>
        </w:rPr>
      </w:pPr>
      <w:r w:rsidRPr="000A76EB">
        <w:rPr>
          <w:spacing w:val="-2"/>
          <w:sz w:val="20"/>
        </w:rPr>
        <w:t>(полное</w:t>
      </w:r>
      <w:r w:rsidRPr="000A76EB">
        <w:rPr>
          <w:spacing w:val="6"/>
          <w:sz w:val="20"/>
        </w:rPr>
        <w:t xml:space="preserve"> </w:t>
      </w:r>
      <w:r w:rsidRPr="000A76EB">
        <w:rPr>
          <w:spacing w:val="-2"/>
          <w:sz w:val="20"/>
        </w:rPr>
        <w:t>наименование</w:t>
      </w:r>
      <w:r w:rsidRPr="000A76EB">
        <w:rPr>
          <w:spacing w:val="6"/>
          <w:sz w:val="20"/>
        </w:rPr>
        <w:t xml:space="preserve"> </w:t>
      </w:r>
      <w:r w:rsidRPr="000A76EB">
        <w:rPr>
          <w:spacing w:val="-2"/>
          <w:sz w:val="20"/>
        </w:rPr>
        <w:t>организации)</w:t>
      </w:r>
    </w:p>
    <w:p w:rsidR="001B417D" w:rsidRPr="000A76EB" w:rsidRDefault="001B417D" w:rsidP="001B417D">
      <w:pPr>
        <w:pStyle w:val="a5"/>
        <w:rPr>
          <w:color w:val="auto"/>
        </w:rPr>
      </w:pPr>
      <w:r w:rsidRPr="000A76EB">
        <w:rPr>
          <w:noProof/>
          <w:color w:val="auto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8414962" wp14:editId="0BA911D1">
                <wp:simplePos x="0" y="0"/>
                <wp:positionH relativeFrom="page">
                  <wp:posOffset>2850133</wp:posOffset>
                </wp:positionH>
                <wp:positionV relativeFrom="paragraph">
                  <wp:posOffset>175602</wp:posOffset>
                </wp:positionV>
                <wp:extent cx="5934075" cy="6985"/>
                <wp:effectExtent l="0" t="0" r="0" b="0"/>
                <wp:wrapTopAndBottom distT="0" distB="0"/>
                <wp:docPr id="6" name="Pictur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6985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0"/>
                            <a:gd name="ODFTop" fmla="val 0"/>
                            <a:gd name="ODFRight" fmla="val 5934075"/>
                            <a:gd name="ODFBottom" fmla="val 6985"/>
                            <a:gd name="ODFWidth" fmla="val 5934075"/>
                            <a:gd name="ODFHeight" fmla="val 6985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5934075" h="6985">
                              <a:moveTo>
                                <a:pt x="5933821" y="0"/>
                              </a:moveTo>
                              <a:lnTo>
                                <a:pt x="0" y="0"/>
                              </a:lnTo>
                              <a:lnTo>
                                <a:pt x="0" y="6400"/>
                              </a:lnTo>
                              <a:lnTo>
                                <a:pt x="5933821" y="6400"/>
                              </a:lnTo>
                              <a:lnTo>
                                <a:pt x="59338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201A48" id="Picture 6" o:spid="_x0000_s1026" style="position:absolute;margin-left:224.4pt;margin-top:13.85pt;width:467.25pt;height:.5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34075,698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" path="m5933821,l,,,6400r5933821,l5933821,xe" fillcolor="black" stroked="f">
                <v:path arrowok="t" textboxrect="0,0,5934075,6985"/>
                <w10:wrap type="topAndBottom" anchorx="page"/>
              </v:shape>
            </w:pict>
          </mc:Fallback>
        </mc:AlternateContent>
      </w:r>
    </w:p>
    <w:p w:rsidR="001B417D" w:rsidRPr="000A76EB" w:rsidRDefault="001B417D" w:rsidP="001B417D">
      <w:pPr>
        <w:pStyle w:val="a5"/>
        <w:widowControl/>
        <w:ind w:left="790" w:right="534"/>
        <w:jc w:val="center"/>
        <w:rPr>
          <w:color w:val="auto"/>
        </w:rPr>
      </w:pPr>
      <w:r w:rsidRPr="000A76EB">
        <w:rPr>
          <w:color w:val="auto"/>
        </w:rPr>
        <w:t>Основные средства,</w:t>
      </w:r>
      <w:r w:rsidRPr="000A76EB">
        <w:rPr>
          <w:color w:val="auto"/>
          <w:spacing w:val="-4"/>
        </w:rPr>
        <w:t xml:space="preserve"> </w:t>
      </w:r>
      <w:r w:rsidRPr="000A76EB">
        <w:rPr>
          <w:color w:val="auto"/>
        </w:rPr>
        <w:t>оборудование</w:t>
      </w:r>
      <w:r w:rsidRPr="000A76EB">
        <w:rPr>
          <w:color w:val="auto"/>
          <w:spacing w:val="-5"/>
        </w:rPr>
        <w:t xml:space="preserve"> </w:t>
      </w:r>
      <w:r w:rsidRPr="000A76EB">
        <w:rPr>
          <w:color w:val="auto"/>
        </w:rPr>
        <w:t>помещений</w:t>
      </w:r>
      <w:r w:rsidRPr="000A76EB">
        <w:rPr>
          <w:color w:val="auto"/>
          <w:spacing w:val="-4"/>
        </w:rPr>
        <w:t xml:space="preserve"> </w:t>
      </w:r>
      <w:r w:rsidRPr="000A76EB">
        <w:rPr>
          <w:color w:val="auto"/>
        </w:rPr>
        <w:t>в</w:t>
      </w:r>
      <w:r w:rsidRPr="000A76EB">
        <w:rPr>
          <w:color w:val="auto"/>
          <w:spacing w:val="-5"/>
        </w:rPr>
        <w:t xml:space="preserve"> </w:t>
      </w:r>
      <w:r w:rsidRPr="000A76EB">
        <w:rPr>
          <w:color w:val="auto"/>
        </w:rPr>
        <w:t>соответствии</w:t>
      </w:r>
      <w:r w:rsidRPr="000A76EB">
        <w:rPr>
          <w:color w:val="auto"/>
          <w:spacing w:val="-4"/>
        </w:rPr>
        <w:t xml:space="preserve"> </w:t>
      </w:r>
      <w:r w:rsidRPr="000A76EB">
        <w:rPr>
          <w:color w:val="auto"/>
        </w:rPr>
        <w:t>с</w:t>
      </w:r>
      <w:r w:rsidRPr="000A76EB">
        <w:rPr>
          <w:color w:val="auto"/>
          <w:spacing w:val="-5"/>
        </w:rPr>
        <w:t xml:space="preserve"> </w:t>
      </w:r>
      <w:r w:rsidRPr="000A76EB">
        <w:rPr>
          <w:color w:val="auto"/>
        </w:rPr>
        <w:t>государственными</w:t>
      </w:r>
      <w:r w:rsidRPr="000A76EB">
        <w:rPr>
          <w:color w:val="auto"/>
          <w:spacing w:val="-3"/>
        </w:rPr>
        <w:t xml:space="preserve"> </w:t>
      </w:r>
      <w:r w:rsidRPr="000A76EB">
        <w:rPr>
          <w:color w:val="auto"/>
        </w:rPr>
        <w:t>и</w:t>
      </w:r>
      <w:r w:rsidRPr="000A76EB">
        <w:rPr>
          <w:color w:val="auto"/>
          <w:spacing w:val="-4"/>
        </w:rPr>
        <w:t xml:space="preserve"> </w:t>
      </w:r>
      <w:r w:rsidRPr="000A76EB">
        <w:rPr>
          <w:color w:val="auto"/>
        </w:rPr>
        <w:t>местными нормами</w:t>
      </w:r>
      <w:r w:rsidRPr="000A76EB">
        <w:rPr>
          <w:color w:val="auto"/>
          <w:spacing w:val="-3"/>
        </w:rPr>
        <w:t xml:space="preserve"> </w:t>
      </w:r>
      <w:r w:rsidRPr="000A76EB">
        <w:rPr>
          <w:color w:val="auto"/>
          <w:spacing w:val="-10"/>
        </w:rPr>
        <w:t>и</w:t>
      </w:r>
    </w:p>
    <w:p w:rsidR="001B417D" w:rsidRPr="000A76EB" w:rsidRDefault="001B417D" w:rsidP="001B417D">
      <w:pPr>
        <w:pStyle w:val="a5"/>
        <w:widowControl/>
        <w:ind w:left="790" w:right="530"/>
        <w:jc w:val="center"/>
        <w:rPr>
          <w:color w:val="auto"/>
        </w:rPr>
      </w:pPr>
      <w:r w:rsidRPr="000A76EB">
        <w:rPr>
          <w:color w:val="auto"/>
        </w:rPr>
        <w:t>требованиями,</w:t>
      </w:r>
      <w:r w:rsidRPr="000A76EB">
        <w:rPr>
          <w:color w:val="auto"/>
          <w:spacing w:val="-2"/>
        </w:rPr>
        <w:t xml:space="preserve"> </w:t>
      </w:r>
      <w:r w:rsidRPr="000A76EB">
        <w:rPr>
          <w:color w:val="auto"/>
        </w:rPr>
        <w:t>в</w:t>
      </w:r>
      <w:r w:rsidRPr="000A76EB">
        <w:rPr>
          <w:color w:val="auto"/>
          <w:spacing w:val="-3"/>
        </w:rPr>
        <w:t xml:space="preserve"> </w:t>
      </w:r>
      <w:r w:rsidRPr="000A76EB">
        <w:rPr>
          <w:color w:val="auto"/>
        </w:rPr>
        <w:t>том</w:t>
      </w:r>
      <w:r w:rsidRPr="000A76EB">
        <w:rPr>
          <w:color w:val="auto"/>
          <w:spacing w:val="-2"/>
        </w:rPr>
        <w:t xml:space="preserve"> </w:t>
      </w:r>
      <w:r w:rsidRPr="000A76EB">
        <w:rPr>
          <w:color w:val="auto"/>
        </w:rPr>
        <w:t>числе</w:t>
      </w:r>
      <w:r w:rsidRPr="000A76EB">
        <w:rPr>
          <w:color w:val="auto"/>
          <w:spacing w:val="-3"/>
        </w:rPr>
        <w:t xml:space="preserve"> </w:t>
      </w:r>
      <w:r w:rsidRPr="000A76EB">
        <w:rPr>
          <w:color w:val="auto"/>
        </w:rPr>
        <w:t>в</w:t>
      </w:r>
      <w:r w:rsidRPr="000A76EB">
        <w:rPr>
          <w:color w:val="auto"/>
          <w:spacing w:val="-3"/>
        </w:rPr>
        <w:t xml:space="preserve"> </w:t>
      </w:r>
      <w:r w:rsidRPr="000A76EB">
        <w:rPr>
          <w:color w:val="auto"/>
        </w:rPr>
        <w:t>соответствии</w:t>
      </w:r>
      <w:r w:rsidRPr="000A76EB">
        <w:rPr>
          <w:color w:val="auto"/>
          <w:spacing w:val="-2"/>
        </w:rPr>
        <w:t xml:space="preserve"> </w:t>
      </w:r>
      <w:r w:rsidRPr="000A76EB">
        <w:rPr>
          <w:color w:val="auto"/>
        </w:rPr>
        <w:t>с</w:t>
      </w:r>
      <w:r w:rsidRPr="000A76EB">
        <w:rPr>
          <w:color w:val="auto"/>
          <w:spacing w:val="-3"/>
        </w:rPr>
        <w:t xml:space="preserve"> </w:t>
      </w:r>
      <w:r w:rsidRPr="000A76EB">
        <w:rPr>
          <w:color w:val="auto"/>
        </w:rPr>
        <w:t>федеральными</w:t>
      </w:r>
      <w:r w:rsidRPr="000A76EB">
        <w:rPr>
          <w:color w:val="auto"/>
          <w:spacing w:val="-2"/>
        </w:rPr>
        <w:t xml:space="preserve"> </w:t>
      </w:r>
      <w:r w:rsidRPr="000A76EB">
        <w:rPr>
          <w:color w:val="auto"/>
        </w:rPr>
        <w:t>государственными</w:t>
      </w:r>
      <w:r w:rsidRPr="000A76EB">
        <w:rPr>
          <w:color w:val="auto"/>
          <w:spacing w:val="-2"/>
        </w:rPr>
        <w:t xml:space="preserve"> </w:t>
      </w:r>
      <w:r w:rsidRPr="000A76EB">
        <w:rPr>
          <w:color w:val="auto"/>
        </w:rPr>
        <w:t>требованиями,</w:t>
      </w:r>
      <w:r w:rsidRPr="000A76EB">
        <w:rPr>
          <w:color w:val="auto"/>
          <w:spacing w:val="-5"/>
        </w:rPr>
        <w:t xml:space="preserve"> </w:t>
      </w:r>
      <w:r w:rsidRPr="000A76EB">
        <w:rPr>
          <w:color w:val="auto"/>
        </w:rPr>
        <w:t>профессиональными</w:t>
      </w:r>
      <w:r w:rsidRPr="000A76EB">
        <w:rPr>
          <w:color w:val="auto"/>
          <w:spacing w:val="-2"/>
        </w:rPr>
        <w:t xml:space="preserve"> </w:t>
      </w:r>
      <w:r w:rsidRPr="000A76EB">
        <w:rPr>
          <w:color w:val="auto"/>
        </w:rPr>
        <w:t>стандартами,</w:t>
      </w:r>
      <w:r w:rsidRPr="000A76EB">
        <w:rPr>
          <w:color w:val="auto"/>
          <w:spacing w:val="-2"/>
        </w:rPr>
        <w:t xml:space="preserve"> </w:t>
      </w:r>
      <w:r w:rsidRPr="000A76EB">
        <w:rPr>
          <w:color w:val="auto"/>
        </w:rPr>
        <w:t>стандартами и требованиями, установленными образовательными организациями, в каждом из мест осуществления образовательной деятельности, необходимых для осуществления образовательной деятельности по образовательным программам ПО и/или ДПО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4201"/>
        <w:gridCol w:w="2906"/>
        <w:gridCol w:w="3891"/>
        <w:gridCol w:w="2124"/>
        <w:gridCol w:w="2108"/>
      </w:tblGrid>
      <w:tr w:rsidR="001B417D" w:rsidRPr="000A76EB" w:rsidTr="00426615">
        <w:trPr>
          <w:trHeight w:val="270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17D" w:rsidRPr="000A76EB" w:rsidRDefault="001B417D" w:rsidP="00426615">
            <w:pPr>
              <w:ind w:left="11"/>
              <w:jc w:val="center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0A76EB">
              <w:rPr>
                <w:rFonts w:ascii="Times New Roman" w:hAnsi="Times New Roman"/>
                <w:spacing w:val="-10"/>
                <w:sz w:val="22"/>
                <w:szCs w:val="22"/>
              </w:rPr>
              <w:t>№ п/п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17D" w:rsidRPr="000A76EB" w:rsidRDefault="001B417D" w:rsidP="00426615">
            <w:pPr>
              <w:ind w:left="11"/>
              <w:jc w:val="center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0A76EB">
              <w:rPr>
                <w:rFonts w:ascii="Times New Roman" w:hAnsi="Times New Roman"/>
                <w:spacing w:val="-10"/>
                <w:sz w:val="22"/>
                <w:szCs w:val="22"/>
              </w:rPr>
              <w:t>Наименование образовательной программы, вида образования, профессия, подвид дополнительного образования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17D" w:rsidRPr="000A76EB" w:rsidRDefault="001B417D" w:rsidP="00426615">
            <w:pPr>
              <w:ind w:left="11"/>
              <w:jc w:val="center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0A76EB">
              <w:rPr>
                <w:rFonts w:ascii="Times New Roman" w:hAnsi="Times New Roman"/>
                <w:spacing w:val="-10"/>
                <w:sz w:val="22"/>
                <w:szCs w:val="22"/>
              </w:rPr>
              <w:t>Наименование объекта, подтверждающего наличие основных средств,</w:t>
            </w:r>
          </w:p>
          <w:p w:rsidR="001B417D" w:rsidRPr="000A76EB" w:rsidRDefault="001B417D" w:rsidP="00426615">
            <w:pPr>
              <w:ind w:left="11"/>
              <w:jc w:val="center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0A76EB">
              <w:rPr>
                <w:rFonts w:ascii="Times New Roman" w:hAnsi="Times New Roman"/>
                <w:spacing w:val="-10"/>
                <w:sz w:val="22"/>
                <w:szCs w:val="22"/>
              </w:rPr>
              <w:t>с перечнем основного оборудования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17D" w:rsidRPr="000A76EB" w:rsidRDefault="001B417D" w:rsidP="00426615">
            <w:pPr>
              <w:ind w:left="11"/>
              <w:jc w:val="center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0A76EB">
              <w:rPr>
                <w:rFonts w:ascii="Times New Roman" w:hAnsi="Times New Roman"/>
                <w:spacing w:val="-10"/>
                <w:sz w:val="22"/>
                <w:szCs w:val="22"/>
              </w:rPr>
              <w:t>Реквизиты заключения Государственной инспекции безопасности дорожного движения Министерства внутренних дел Российской Федерации о соответствии учебно-материальной базы установленным требованиям (при наличии образовательных программ подготовки водителей автомототранспортных средств)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17D" w:rsidRPr="000A76EB" w:rsidRDefault="001B417D" w:rsidP="00426615">
            <w:pPr>
              <w:ind w:left="11"/>
              <w:jc w:val="center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0A76EB">
              <w:rPr>
                <w:rFonts w:ascii="Times New Roman" w:hAnsi="Times New Roman"/>
                <w:spacing w:val="-10"/>
                <w:sz w:val="22"/>
                <w:szCs w:val="22"/>
              </w:rPr>
              <w:t>Сетевая форма реализации (да/нет)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17D" w:rsidRPr="000A76EB" w:rsidRDefault="0056316A" w:rsidP="00426615">
            <w:pPr>
              <w:ind w:left="11"/>
              <w:jc w:val="center"/>
              <w:rPr>
                <w:rFonts w:ascii="Times New Roman" w:hAnsi="Times New Roman"/>
                <w:spacing w:val="-10"/>
                <w:sz w:val="22"/>
                <w:szCs w:val="22"/>
              </w:rPr>
            </w:pPr>
            <w:r>
              <w:rPr>
                <w:rFonts w:ascii="Times New Roman" w:hAnsi="Times New Roman"/>
                <w:spacing w:val="-10"/>
                <w:sz w:val="22"/>
                <w:szCs w:val="22"/>
              </w:rPr>
              <w:t>Основания прав пользования</w:t>
            </w:r>
          </w:p>
          <w:p w:rsidR="001B417D" w:rsidRPr="000A76EB" w:rsidRDefault="001B417D" w:rsidP="00426615">
            <w:pPr>
              <w:ind w:left="11"/>
              <w:jc w:val="center"/>
              <w:rPr>
                <w:rFonts w:ascii="Times New Roman" w:hAnsi="Times New Roman"/>
                <w:i/>
                <w:iCs/>
                <w:spacing w:val="-10"/>
                <w:sz w:val="22"/>
                <w:szCs w:val="22"/>
              </w:rPr>
            </w:pPr>
            <w:r w:rsidRPr="000A76EB">
              <w:rPr>
                <w:rFonts w:ascii="Times New Roman" w:hAnsi="Times New Roman"/>
                <w:i/>
                <w:iCs/>
                <w:spacing w:val="-10"/>
                <w:sz w:val="22"/>
                <w:szCs w:val="22"/>
              </w:rPr>
              <w:t>(Собственные средства,</w:t>
            </w:r>
          </w:p>
          <w:p w:rsidR="001B417D" w:rsidRPr="000A76EB" w:rsidRDefault="001B417D" w:rsidP="00426615">
            <w:pPr>
              <w:ind w:left="11"/>
              <w:jc w:val="center"/>
              <w:rPr>
                <w:rFonts w:ascii="Times New Roman" w:hAnsi="Times New Roman"/>
                <w:i/>
                <w:iCs/>
                <w:spacing w:val="-10"/>
                <w:sz w:val="22"/>
                <w:szCs w:val="22"/>
              </w:rPr>
            </w:pPr>
            <w:r w:rsidRPr="000A76EB">
              <w:rPr>
                <w:rFonts w:ascii="Times New Roman" w:hAnsi="Times New Roman"/>
                <w:i/>
                <w:iCs/>
                <w:spacing w:val="-10"/>
                <w:sz w:val="22"/>
                <w:szCs w:val="22"/>
              </w:rPr>
              <w:t>Оперативное управление,</w:t>
            </w:r>
          </w:p>
          <w:p w:rsidR="001B417D" w:rsidRPr="000A76EB" w:rsidRDefault="001B417D" w:rsidP="00426615">
            <w:pPr>
              <w:ind w:left="11"/>
              <w:jc w:val="center"/>
              <w:rPr>
                <w:rFonts w:ascii="Times New Roman" w:hAnsi="Times New Roman"/>
                <w:i/>
                <w:iCs/>
                <w:spacing w:val="-10"/>
                <w:sz w:val="22"/>
                <w:szCs w:val="22"/>
              </w:rPr>
            </w:pPr>
            <w:r w:rsidRPr="000A76EB">
              <w:rPr>
                <w:rFonts w:ascii="Times New Roman" w:hAnsi="Times New Roman"/>
                <w:i/>
                <w:iCs/>
                <w:spacing w:val="-10"/>
                <w:sz w:val="22"/>
                <w:szCs w:val="22"/>
              </w:rPr>
              <w:t>Аренда,</w:t>
            </w:r>
          </w:p>
          <w:p w:rsidR="001B417D" w:rsidRPr="000A76EB" w:rsidRDefault="001B417D" w:rsidP="00426615">
            <w:pPr>
              <w:ind w:left="11"/>
              <w:jc w:val="center"/>
              <w:rPr>
                <w:rFonts w:ascii="Times New Roman" w:hAnsi="Times New Roman"/>
                <w:i/>
                <w:iCs/>
                <w:spacing w:val="-10"/>
                <w:sz w:val="22"/>
                <w:szCs w:val="22"/>
              </w:rPr>
            </w:pPr>
            <w:r w:rsidRPr="000A76EB">
              <w:rPr>
                <w:rFonts w:ascii="Times New Roman" w:hAnsi="Times New Roman"/>
                <w:i/>
                <w:iCs/>
                <w:spacing w:val="-10"/>
                <w:sz w:val="22"/>
                <w:szCs w:val="22"/>
              </w:rPr>
              <w:t>Безвозмездное пользование,</w:t>
            </w:r>
          </w:p>
          <w:p w:rsidR="001B417D" w:rsidRPr="000A76EB" w:rsidRDefault="001B417D" w:rsidP="00426615">
            <w:pPr>
              <w:ind w:left="11"/>
              <w:jc w:val="center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0A76EB">
              <w:rPr>
                <w:rFonts w:ascii="Times New Roman" w:hAnsi="Times New Roman"/>
                <w:i/>
                <w:iCs/>
                <w:spacing w:val="-10"/>
                <w:sz w:val="22"/>
                <w:szCs w:val="22"/>
              </w:rPr>
              <w:t>База сетевого партнера)</w:t>
            </w:r>
          </w:p>
        </w:tc>
      </w:tr>
      <w:tr w:rsidR="001B417D" w:rsidRPr="000A76EB" w:rsidTr="00426615">
        <w:trPr>
          <w:trHeight w:val="25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ind w:left="11"/>
              <w:rPr>
                <w:rFonts w:ascii="Times New Roman" w:hAnsi="Times New Roman"/>
                <w:color w:val="auto"/>
                <w:szCs w:val="22"/>
              </w:rPr>
            </w:pPr>
            <w:r w:rsidRPr="000A76EB">
              <w:rPr>
                <w:rFonts w:ascii="Times New Roman" w:hAnsi="Times New Roman"/>
                <w:color w:val="auto"/>
                <w:spacing w:val="-10"/>
                <w:szCs w:val="22"/>
              </w:rPr>
              <w:t>1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ind w:left="39" w:right="31"/>
              <w:rPr>
                <w:rFonts w:ascii="Times New Roman" w:hAnsi="Times New Roman"/>
                <w:color w:val="auto"/>
                <w:szCs w:val="22"/>
              </w:rPr>
            </w:pPr>
            <w:r w:rsidRPr="000A76EB">
              <w:rPr>
                <w:rFonts w:ascii="Times New Roman" w:hAnsi="Times New Roman"/>
                <w:color w:val="auto"/>
                <w:spacing w:val="-10"/>
                <w:szCs w:val="22"/>
              </w:rPr>
              <w:t>2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ind w:left="11"/>
              <w:rPr>
                <w:rFonts w:ascii="Times New Roman" w:hAnsi="Times New Roman"/>
                <w:color w:val="auto"/>
                <w:szCs w:val="22"/>
              </w:rPr>
            </w:pPr>
            <w:r w:rsidRPr="000A76EB">
              <w:rPr>
                <w:rFonts w:ascii="Times New Roman" w:hAnsi="Times New Roman"/>
                <w:color w:val="auto"/>
                <w:spacing w:val="-10"/>
                <w:szCs w:val="22"/>
              </w:rPr>
              <w:t>3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ind w:left="12"/>
              <w:rPr>
                <w:rFonts w:ascii="Times New Roman" w:hAnsi="Times New Roman"/>
                <w:color w:val="auto"/>
                <w:szCs w:val="22"/>
              </w:rPr>
            </w:pPr>
            <w:r w:rsidRPr="000A76EB">
              <w:rPr>
                <w:rFonts w:ascii="Times New Roman" w:hAnsi="Times New Roman"/>
                <w:color w:val="auto"/>
                <w:spacing w:val="-10"/>
                <w:szCs w:val="22"/>
              </w:rPr>
              <w:t>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ind w:left="0"/>
              <w:rPr>
                <w:rFonts w:ascii="Times New Roman" w:hAnsi="Times New Roman"/>
                <w:color w:val="auto"/>
                <w:szCs w:val="22"/>
              </w:rPr>
            </w:pPr>
            <w:r w:rsidRPr="000A76EB">
              <w:rPr>
                <w:rFonts w:ascii="Times New Roman" w:hAnsi="Times New Roman"/>
                <w:color w:val="auto"/>
                <w:szCs w:val="22"/>
              </w:rPr>
              <w:t>5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ind w:left="0"/>
              <w:rPr>
                <w:rFonts w:ascii="Times New Roman" w:hAnsi="Times New Roman"/>
                <w:color w:val="auto"/>
                <w:szCs w:val="22"/>
              </w:rPr>
            </w:pPr>
            <w:r w:rsidRPr="000A76EB">
              <w:rPr>
                <w:rFonts w:ascii="Times New Roman" w:hAnsi="Times New Roman"/>
                <w:color w:val="auto"/>
                <w:szCs w:val="22"/>
              </w:rPr>
              <w:t>6</w:t>
            </w:r>
          </w:p>
        </w:tc>
      </w:tr>
      <w:tr w:rsidR="001B417D" w:rsidRPr="000A76EB" w:rsidTr="00426615">
        <w:trPr>
          <w:trHeight w:val="43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ind w:left="0"/>
              <w:rPr>
                <w:rFonts w:ascii="Times New Roman" w:hAnsi="Times New Roman"/>
                <w:color w:val="auto"/>
                <w:szCs w:val="22"/>
              </w:rPr>
            </w:pPr>
            <w:r w:rsidRPr="000A76EB">
              <w:rPr>
                <w:rFonts w:ascii="Times New Roman" w:hAnsi="Times New Roman"/>
                <w:color w:val="auto"/>
                <w:szCs w:val="22"/>
              </w:rPr>
              <w:t>1.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1B417D" w:rsidRPr="000A76EB" w:rsidTr="00426615">
        <w:trPr>
          <w:trHeight w:val="43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ind w:left="0"/>
              <w:rPr>
                <w:rFonts w:ascii="Times New Roman" w:hAnsi="Times New Roman"/>
                <w:color w:val="auto"/>
                <w:szCs w:val="22"/>
              </w:rPr>
            </w:pPr>
            <w:r w:rsidRPr="000A76EB">
              <w:rPr>
                <w:rFonts w:ascii="Times New Roman" w:hAnsi="Times New Roman"/>
                <w:color w:val="auto"/>
                <w:szCs w:val="22"/>
              </w:rPr>
              <w:t>2.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ind w:left="0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</w:tbl>
    <w:p w:rsidR="001B417D" w:rsidRPr="000A76EB" w:rsidRDefault="001B417D" w:rsidP="001B417D">
      <w:pPr>
        <w:pStyle w:val="a5"/>
        <w:rPr>
          <w:color w:val="auto"/>
          <w:sz w:val="20"/>
          <w:vertAlign w:val="superscript"/>
        </w:rPr>
      </w:pPr>
    </w:p>
    <w:p w:rsidR="001B417D" w:rsidRPr="000A76EB" w:rsidRDefault="001B417D" w:rsidP="001B417D">
      <w:pPr>
        <w:pStyle w:val="a5"/>
        <w:rPr>
          <w:color w:val="auto"/>
          <w:sz w:val="20"/>
          <w:vertAlign w:val="superscript"/>
        </w:rPr>
      </w:pPr>
    </w:p>
    <w:p w:rsidR="001B417D" w:rsidRPr="000A76EB" w:rsidRDefault="001B417D" w:rsidP="001B417D">
      <w:pPr>
        <w:pStyle w:val="a5"/>
        <w:rPr>
          <w:color w:val="auto"/>
          <w:sz w:val="8"/>
        </w:rPr>
      </w:pPr>
    </w:p>
    <w:p w:rsidR="001B417D" w:rsidRPr="000A76EB" w:rsidRDefault="001B417D" w:rsidP="001B417D">
      <w:pPr>
        <w:pStyle w:val="a5"/>
        <w:rPr>
          <w:color w:val="auto"/>
          <w:sz w:val="8"/>
        </w:rPr>
      </w:pPr>
    </w:p>
    <w:p w:rsidR="001B417D" w:rsidRPr="000A76EB" w:rsidRDefault="001B417D" w:rsidP="001B417D">
      <w:pPr>
        <w:pStyle w:val="a5"/>
        <w:rPr>
          <w:color w:val="auto"/>
          <w:sz w:val="8"/>
        </w:rPr>
      </w:pPr>
    </w:p>
    <w:tbl>
      <w:tblPr>
        <w:tblStyle w:val="TableNormal"/>
        <w:tblW w:w="0" w:type="auto"/>
        <w:tblInd w:w="820" w:type="dxa"/>
        <w:tblLayout w:type="fixed"/>
        <w:tblLook w:val="04A0" w:firstRow="1" w:lastRow="0" w:firstColumn="1" w:lastColumn="0" w:noHBand="0" w:noVBand="1"/>
      </w:tblPr>
      <w:tblGrid>
        <w:gridCol w:w="4635"/>
        <w:gridCol w:w="1192"/>
        <w:gridCol w:w="3972"/>
        <w:gridCol w:w="643"/>
        <w:gridCol w:w="4131"/>
      </w:tblGrid>
      <w:tr w:rsidR="001B417D" w:rsidRPr="000A76EB" w:rsidTr="00426615">
        <w:trPr>
          <w:trHeight w:val="657"/>
        </w:trPr>
        <w:tc>
          <w:tcPr>
            <w:tcW w:w="4635" w:type="dxa"/>
            <w:tcBorders>
              <w:top w:val="single" w:sz="4" w:space="0" w:color="000000"/>
            </w:tcBorders>
          </w:tcPr>
          <w:p w:rsidR="001B417D" w:rsidRPr="000A76EB" w:rsidRDefault="000A76EB" w:rsidP="00426615">
            <w:pPr>
              <w:pStyle w:val="TableParagraph"/>
              <w:spacing w:line="360" w:lineRule="auto"/>
              <w:ind w:left="0" w:right="2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pacing w:val="-2"/>
                <w:sz w:val="20"/>
              </w:rPr>
              <w:t>(</w:t>
            </w:r>
            <w:r w:rsidR="001B417D" w:rsidRPr="000A76EB">
              <w:rPr>
                <w:rFonts w:ascii="Times New Roman" w:hAnsi="Times New Roman"/>
                <w:color w:val="auto"/>
                <w:spacing w:val="-2"/>
                <w:sz w:val="20"/>
              </w:rPr>
              <w:t>должность)</w:t>
            </w:r>
          </w:p>
        </w:tc>
        <w:tc>
          <w:tcPr>
            <w:tcW w:w="1192" w:type="dxa"/>
          </w:tcPr>
          <w:p w:rsidR="001B417D" w:rsidRPr="000A76EB" w:rsidRDefault="001B417D" w:rsidP="00426615">
            <w:pPr>
              <w:pStyle w:val="TableParagraph"/>
              <w:spacing w:line="360" w:lineRule="auto"/>
              <w:ind w:left="0"/>
              <w:jc w:val="left"/>
              <w:rPr>
                <w:rFonts w:ascii="Times New Roman" w:hAnsi="Times New Roman"/>
                <w:color w:val="auto"/>
                <w:sz w:val="18"/>
              </w:rPr>
            </w:pPr>
          </w:p>
        </w:tc>
        <w:tc>
          <w:tcPr>
            <w:tcW w:w="3972" w:type="dxa"/>
            <w:tcBorders>
              <w:top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spacing w:line="360" w:lineRule="auto"/>
              <w:ind w:left="6" w:right="3"/>
              <w:rPr>
                <w:rFonts w:ascii="Times New Roman" w:hAnsi="Times New Roman"/>
                <w:color w:val="auto"/>
                <w:sz w:val="20"/>
              </w:rPr>
            </w:pPr>
            <w:r w:rsidRPr="000A76EB">
              <w:rPr>
                <w:rFonts w:ascii="Times New Roman" w:hAnsi="Times New Roman"/>
                <w:color w:val="auto"/>
                <w:spacing w:val="-2"/>
                <w:sz w:val="20"/>
              </w:rPr>
              <w:t>(подпись)</w:t>
            </w:r>
          </w:p>
          <w:p w:rsidR="001B417D" w:rsidRPr="000A76EB" w:rsidRDefault="001B417D" w:rsidP="00426615">
            <w:pPr>
              <w:pStyle w:val="TableParagraph"/>
              <w:spacing w:line="360" w:lineRule="auto"/>
              <w:ind w:left="6"/>
              <w:rPr>
                <w:rFonts w:ascii="Times New Roman" w:hAnsi="Times New Roman"/>
                <w:i/>
                <w:color w:val="auto"/>
                <w:sz w:val="20"/>
              </w:rPr>
            </w:pPr>
            <w:r w:rsidRPr="000A76EB">
              <w:rPr>
                <w:rFonts w:ascii="Times New Roman" w:hAnsi="Times New Roman"/>
                <w:i/>
                <w:color w:val="auto"/>
                <w:spacing w:val="-4"/>
                <w:sz w:val="20"/>
              </w:rPr>
              <w:t>М.П.</w:t>
            </w:r>
          </w:p>
        </w:tc>
        <w:tc>
          <w:tcPr>
            <w:tcW w:w="643" w:type="dxa"/>
          </w:tcPr>
          <w:p w:rsidR="001B417D" w:rsidRPr="000A76EB" w:rsidRDefault="001B417D" w:rsidP="00426615">
            <w:pPr>
              <w:pStyle w:val="TableParagraph"/>
              <w:spacing w:line="360" w:lineRule="auto"/>
              <w:ind w:left="0"/>
              <w:jc w:val="left"/>
              <w:rPr>
                <w:rFonts w:ascii="Times New Roman" w:hAnsi="Times New Roman"/>
                <w:color w:val="auto"/>
                <w:sz w:val="18"/>
              </w:rPr>
            </w:pPr>
          </w:p>
        </w:tc>
        <w:tc>
          <w:tcPr>
            <w:tcW w:w="4131" w:type="dxa"/>
            <w:tcBorders>
              <w:top w:val="single" w:sz="4" w:space="0" w:color="000000"/>
            </w:tcBorders>
          </w:tcPr>
          <w:p w:rsidR="001B417D" w:rsidRPr="000A76EB" w:rsidRDefault="001B417D" w:rsidP="00426615">
            <w:pPr>
              <w:pStyle w:val="TableParagraph"/>
              <w:spacing w:line="360" w:lineRule="auto"/>
              <w:ind w:left="8"/>
              <w:rPr>
                <w:rFonts w:ascii="Times New Roman" w:hAnsi="Times New Roman"/>
                <w:color w:val="auto"/>
                <w:sz w:val="20"/>
              </w:rPr>
            </w:pPr>
            <w:r w:rsidRPr="000A76EB">
              <w:rPr>
                <w:rFonts w:ascii="Times New Roman" w:hAnsi="Times New Roman"/>
                <w:color w:val="auto"/>
                <w:spacing w:val="-2"/>
                <w:sz w:val="20"/>
              </w:rPr>
              <w:t>(Ф.И.О.)</w:t>
            </w:r>
          </w:p>
        </w:tc>
      </w:tr>
    </w:tbl>
    <w:p w:rsidR="001B417D" w:rsidRPr="000A76EB" w:rsidRDefault="001B417D" w:rsidP="001B417D">
      <w:pPr>
        <w:sectPr w:rsidR="001B417D" w:rsidRPr="000A76EB">
          <w:pgSz w:w="16850" w:h="11900" w:orient="landscape"/>
          <w:pgMar w:top="1320" w:right="580" w:bottom="280" w:left="320" w:header="720" w:footer="720" w:gutter="0"/>
          <w:cols w:space="720"/>
        </w:sectPr>
      </w:pPr>
    </w:p>
    <w:p w:rsidR="007862AD" w:rsidRPr="000A76EB" w:rsidRDefault="007862AD" w:rsidP="001B417D"/>
    <w:sectPr w:rsidR="007862AD" w:rsidRPr="000A76E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16733" w:rsidRDefault="00A16733" w:rsidP="00DF2A3A">
      <w:r>
        <w:separator/>
      </w:r>
    </w:p>
  </w:endnote>
  <w:endnote w:type="continuationSeparator" w:id="0">
    <w:p w:rsidR="00A16733" w:rsidRDefault="00A16733" w:rsidP="00DF2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2A3A" w:rsidRDefault="00DF2A3A" w:rsidP="0054374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16733" w:rsidRDefault="00A16733" w:rsidP="00DF2A3A">
      <w:r>
        <w:separator/>
      </w:r>
    </w:p>
  </w:footnote>
  <w:footnote w:type="continuationSeparator" w:id="0">
    <w:p w:rsidR="00A16733" w:rsidRDefault="00A16733" w:rsidP="00DF2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3D4BF6"/>
    <w:multiLevelType w:val="multilevel"/>
    <w:tmpl w:val="AC3E5A54"/>
    <w:lvl w:ilvl="0">
      <w:numFmt w:val="bullet"/>
      <w:lvlText w:val="-"/>
      <w:lvlJc w:val="left"/>
      <w:pPr>
        <w:ind w:left="131" w:hanging="130"/>
      </w:pPr>
      <w:rPr>
        <w:rFonts w:ascii="Times New Roman" w:hAnsi="Times New Roman"/>
        <w:b w:val="0"/>
        <w:i/>
        <w:spacing w:val="0"/>
        <w:sz w:val="22"/>
      </w:rPr>
    </w:lvl>
    <w:lvl w:ilvl="1">
      <w:numFmt w:val="bullet"/>
      <w:lvlText w:val="-"/>
      <w:lvlJc w:val="left"/>
      <w:pPr>
        <w:ind w:left="810" w:hanging="130"/>
      </w:pPr>
      <w:rPr>
        <w:rFonts w:ascii="Times New Roman" w:hAnsi="Times New Roman"/>
        <w:b w:val="0"/>
        <w:i/>
        <w:spacing w:val="0"/>
        <w:sz w:val="22"/>
      </w:rPr>
    </w:lvl>
    <w:lvl w:ilvl="2">
      <w:numFmt w:val="bullet"/>
      <w:lvlText w:val="•"/>
      <w:lvlJc w:val="left"/>
      <w:pPr>
        <w:ind w:left="880" w:hanging="130"/>
      </w:pPr>
    </w:lvl>
    <w:lvl w:ilvl="3">
      <w:numFmt w:val="bullet"/>
      <w:lvlText w:val="•"/>
      <w:lvlJc w:val="left"/>
      <w:pPr>
        <w:ind w:left="1012" w:hanging="130"/>
      </w:pPr>
    </w:lvl>
    <w:lvl w:ilvl="4">
      <w:numFmt w:val="bullet"/>
      <w:lvlText w:val="•"/>
      <w:lvlJc w:val="left"/>
      <w:pPr>
        <w:ind w:left="1145" w:hanging="130"/>
      </w:pPr>
    </w:lvl>
    <w:lvl w:ilvl="5">
      <w:numFmt w:val="bullet"/>
      <w:lvlText w:val="•"/>
      <w:lvlJc w:val="left"/>
      <w:pPr>
        <w:ind w:left="1278" w:hanging="130"/>
      </w:pPr>
    </w:lvl>
    <w:lvl w:ilvl="6">
      <w:numFmt w:val="bullet"/>
      <w:lvlText w:val="•"/>
      <w:lvlJc w:val="left"/>
      <w:pPr>
        <w:ind w:left="1411" w:hanging="130"/>
      </w:pPr>
    </w:lvl>
    <w:lvl w:ilvl="7">
      <w:numFmt w:val="bullet"/>
      <w:lvlText w:val="•"/>
      <w:lvlJc w:val="left"/>
      <w:pPr>
        <w:ind w:left="1543" w:hanging="130"/>
      </w:pPr>
    </w:lvl>
    <w:lvl w:ilvl="8">
      <w:numFmt w:val="bullet"/>
      <w:lvlText w:val="•"/>
      <w:lvlJc w:val="left"/>
      <w:pPr>
        <w:ind w:left="1676" w:hanging="130"/>
      </w:pPr>
    </w:lvl>
  </w:abstractNum>
  <w:num w:numId="1" w16cid:durableId="1043365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3A"/>
    <w:rsid w:val="000A76EB"/>
    <w:rsid w:val="001B417D"/>
    <w:rsid w:val="00227E48"/>
    <w:rsid w:val="002827B0"/>
    <w:rsid w:val="0056316A"/>
    <w:rsid w:val="006F6EAD"/>
    <w:rsid w:val="007862AD"/>
    <w:rsid w:val="00A062F8"/>
    <w:rsid w:val="00A16733"/>
    <w:rsid w:val="00AC4CE6"/>
    <w:rsid w:val="00C215F0"/>
    <w:rsid w:val="00C22AF0"/>
    <w:rsid w:val="00C24BD9"/>
    <w:rsid w:val="00C42FB3"/>
    <w:rsid w:val="00C749CB"/>
    <w:rsid w:val="00DF2A3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9ED707"/>
  <w15:chartTrackingRefBased/>
  <w15:docId w15:val="{2BE4D1EE-4703-7C4F-9C0E-98BE5068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DF2A3A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NR">
    <w:name w:val="Заголовок TNR"/>
    <w:basedOn w:val="a3"/>
    <w:next w:val="a"/>
    <w:autoRedefine/>
    <w:qFormat/>
    <w:rsid w:val="006F6EAD"/>
    <w:pPr>
      <w:spacing w:line="360" w:lineRule="auto"/>
      <w:ind w:firstLine="709"/>
    </w:pPr>
    <w:rPr>
      <w:rFonts w:ascii="Times New Roman" w:hAnsi="Times New Roman" w:cs="Times New Roman"/>
      <w:b/>
      <w:bCs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6F6E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F6E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Обычный1"/>
    <w:rsid w:val="00DF2A3A"/>
    <w:rPr>
      <w:rFonts w:ascii="Times New Roman" w:hAnsi="Times New Roman"/>
    </w:rPr>
  </w:style>
  <w:style w:type="paragraph" w:customStyle="1" w:styleId="TableParagraph">
    <w:name w:val="Table Paragraph"/>
    <w:basedOn w:val="a"/>
    <w:rsid w:val="00DF2A3A"/>
    <w:pPr>
      <w:ind w:left="14"/>
      <w:jc w:val="center"/>
    </w:pPr>
    <w:rPr>
      <w:color w:val="000000"/>
      <w:sz w:val="22"/>
      <w:szCs w:val="20"/>
    </w:rPr>
  </w:style>
  <w:style w:type="paragraph" w:styleId="a5">
    <w:name w:val="Body Text"/>
    <w:basedOn w:val="a"/>
    <w:link w:val="a6"/>
    <w:rsid w:val="00DF2A3A"/>
    <w:pPr>
      <w:widowControl w:val="0"/>
    </w:pPr>
    <w:rPr>
      <w:color w:val="000000"/>
      <w:szCs w:val="20"/>
    </w:rPr>
  </w:style>
  <w:style w:type="character" w:customStyle="1" w:styleId="a6">
    <w:name w:val="Основной текст Знак"/>
    <w:basedOn w:val="a0"/>
    <w:link w:val="a5"/>
    <w:rsid w:val="00DF2A3A"/>
    <w:rPr>
      <w:rFonts w:eastAsia="Times New Roman"/>
      <w:color w:val="000000"/>
      <w:sz w:val="24"/>
      <w:szCs w:val="20"/>
      <w:lang w:eastAsia="ru-RU"/>
    </w:rPr>
  </w:style>
  <w:style w:type="paragraph" w:styleId="a7">
    <w:name w:val="footer"/>
    <w:basedOn w:val="a"/>
    <w:link w:val="a8"/>
    <w:rsid w:val="00DF2A3A"/>
    <w:pPr>
      <w:tabs>
        <w:tab w:val="center" w:pos="4677"/>
        <w:tab w:val="right" w:pos="9355"/>
      </w:tabs>
    </w:pPr>
    <w:rPr>
      <w:color w:val="000000"/>
      <w:sz w:val="22"/>
      <w:szCs w:val="20"/>
    </w:rPr>
  </w:style>
  <w:style w:type="character" w:customStyle="1" w:styleId="a8">
    <w:name w:val="Нижний колонтитул Знак"/>
    <w:basedOn w:val="a0"/>
    <w:link w:val="a7"/>
    <w:rsid w:val="00DF2A3A"/>
    <w:rPr>
      <w:rFonts w:eastAsia="Times New Roman"/>
      <w:color w:val="000000"/>
      <w:sz w:val="22"/>
      <w:szCs w:val="20"/>
      <w:lang w:eastAsia="ru-RU"/>
    </w:rPr>
  </w:style>
  <w:style w:type="table" w:customStyle="1" w:styleId="TableNormal">
    <w:name w:val="Table Normal"/>
    <w:rsid w:val="00DF2A3A"/>
    <w:pPr>
      <w:widowControl w:val="0"/>
    </w:pPr>
    <w:rPr>
      <w:rFonts w:asciiTheme="minorHAnsi" w:eastAsia="Times New Roman" w:hAnsiTheme="minorHAnsi"/>
      <w:color w:val="000000"/>
      <w:sz w:val="22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DF2A3A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F2A3A"/>
    <w:rPr>
      <w:rFonts w:eastAsia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DF2A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Жук</dc:creator>
  <cp:keywords/>
  <dc:description/>
  <cp:lastModifiedBy>Андрей Жук</cp:lastModifiedBy>
  <cp:revision>7</cp:revision>
  <dcterms:created xsi:type="dcterms:W3CDTF">2025-03-01T09:54:00Z</dcterms:created>
  <dcterms:modified xsi:type="dcterms:W3CDTF">2025-03-13T09:49:00Z</dcterms:modified>
</cp:coreProperties>
</file>